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C5D" w:rsidRPr="00AE735A" w:rsidRDefault="003404AF" w:rsidP="0079557C">
      <w:pPr>
        <w:spacing w:line="360" w:lineRule="auto"/>
        <w:ind w:left="2832" w:right="-1888" w:firstLine="708"/>
        <w:rPr>
          <w:rFonts w:ascii="Frutiger LT Std 55 Roman" w:hAnsi="Frutiger LT Std 55 Roman"/>
          <w:b/>
          <w:color w:val="808080"/>
          <w:spacing w:val="20"/>
          <w:sz w:val="32"/>
          <w:szCs w:val="32"/>
          <w:lang w:val="en-US"/>
        </w:rPr>
      </w:pPr>
      <w:r>
        <w:rPr>
          <w:rFonts w:ascii="Frutiger LT Std 55 Roman" w:hAnsi="Frutiger LT Std 55 Roman"/>
          <w:b/>
          <w:noProof/>
          <w:color w:val="808080"/>
          <w:spacing w:val="20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-1429385</wp:posOffset>
            </wp:positionV>
            <wp:extent cx="2286635" cy="767715"/>
            <wp:effectExtent l="0" t="0" r="0" b="0"/>
            <wp:wrapNone/>
            <wp:docPr id="76" name="Bild 76" descr="Logo_Holder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go_Holder_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F84">
        <w:rPr>
          <w:rFonts w:ascii="Frutiger LT Std 55 Roman" w:hAnsi="Frutiger LT Std 55 Roman"/>
          <w:b/>
          <w:noProof/>
          <w:color w:val="808080"/>
          <w:spacing w:val="20"/>
          <w:sz w:val="32"/>
          <w:szCs w:val="32"/>
        </w:rPr>
        <w:pict>
          <v:line id="Line 75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-103.55pt" to="384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" strokecolor="gray"/>
        </w:pict>
      </w:r>
      <w:r w:rsidR="00B60F84">
        <w:rPr>
          <w:rFonts w:ascii="Frutiger LT Std 55 Roman" w:hAnsi="Frutiger LT Std 55 Roman"/>
          <w:b/>
          <w:noProof/>
          <w:color w:val="808080"/>
          <w:spacing w:val="2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4" o:spid="_x0000_s1027" type="#_x0000_t202" style="position:absolute;left:0;text-align:left;margin-left:386.85pt;margin-top:-103.55pt;width:135.15pt;height:14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2RtQIAALs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" filled="f" stroked="f">
            <v:textbox>
              <w:txbxContent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</w:pPr>
                  <w:r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  <w:t>Max Holder GmbH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</w:pPr>
                  <w:r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  <w:t>Max-Holder-Straße 1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</w:pPr>
                  <w:r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  <w:t>D-72555 Metzingen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</w:pPr>
                </w:p>
                <w:p w:rsidR="0006516D" w:rsidRPr="00975D0C" w:rsidRDefault="00AE735A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  <w:u w:val="single"/>
                    </w:rPr>
                  </w:pPr>
                  <w:proofErr w:type="spellStart"/>
                  <w:r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  <w:u w:val="single"/>
                    </w:rPr>
                    <w:t>Contact</w:t>
                  </w:r>
                  <w:proofErr w:type="spellEnd"/>
                  <w:r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  <w:u w:val="single"/>
                    </w:rPr>
                    <w:t xml:space="preserve">: </w:t>
                  </w:r>
                  <w:proofErr w:type="spellStart"/>
                  <w:r w:rsidR="0006516D"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  <w:u w:val="single"/>
                    </w:rPr>
                    <w:t>ontakt</w:t>
                  </w:r>
                  <w:proofErr w:type="spellEnd"/>
                  <w:r w:rsidR="0006516D"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  <w:u w:val="single"/>
                    </w:rPr>
                    <w:t>: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  <w:u w:val="single"/>
                    </w:rPr>
                  </w:pPr>
                  <w:r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  <w:t>Franziska Reiche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</w:pPr>
                  <w:r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  <w:t>Tel.: +49 7123 966-281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</w:pPr>
                  <w:r w:rsidRPr="00975D0C">
                    <w:rPr>
                      <w:rFonts w:ascii="Frutiger LT Std 55 Roman" w:hAnsi="Frutiger LT Std 55 Roman"/>
                      <w:color w:val="808080"/>
                      <w:sz w:val="18"/>
                      <w:szCs w:val="18"/>
                    </w:rPr>
                    <w:t>f.reiche@max-holder.com</w:t>
                  </w: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noProof/>
                      <w:color w:val="808080"/>
                      <w:sz w:val="18"/>
                      <w:szCs w:val="18"/>
                    </w:rPr>
                  </w:pPr>
                </w:p>
                <w:p w:rsidR="0006516D" w:rsidRPr="00975D0C" w:rsidRDefault="0006516D" w:rsidP="00971C5D">
                  <w:pPr>
                    <w:spacing w:line="240" w:lineRule="auto"/>
                    <w:ind w:right="74"/>
                    <w:jc w:val="left"/>
                    <w:rPr>
                      <w:rFonts w:ascii="Frutiger LT Std 55 Roman" w:hAnsi="Frutiger LT Std 55 Roman"/>
                      <w:noProof/>
                      <w:color w:val="808080"/>
                      <w:sz w:val="18"/>
                      <w:szCs w:val="18"/>
                    </w:rPr>
                  </w:pPr>
                  <w:r w:rsidRPr="00975D0C">
                    <w:rPr>
                      <w:rFonts w:ascii="Frutiger LT Std 55 Roman" w:hAnsi="Frutiger LT Std 55 Roman"/>
                      <w:noProof/>
                      <w:color w:val="808080"/>
                      <w:sz w:val="18"/>
                      <w:szCs w:val="18"/>
                    </w:rPr>
                    <w:t xml:space="preserve">Metzingen, </w:t>
                  </w:r>
                  <w:r>
                    <w:rPr>
                      <w:rFonts w:ascii="Frutiger LT Std 55 Roman" w:hAnsi="Frutiger LT Std 55 Roman"/>
                      <w:noProof/>
                      <w:color w:val="808080"/>
                      <w:sz w:val="18"/>
                      <w:szCs w:val="18"/>
                    </w:rPr>
                    <w:t>01.04.2014</w:t>
                  </w:r>
                </w:p>
              </w:txbxContent>
            </v:textbox>
          </v:shape>
        </w:pict>
      </w:r>
      <w:r w:rsidR="00AE735A" w:rsidRPr="00AE735A">
        <w:rPr>
          <w:rFonts w:ascii="Frutiger LT Std 55 Roman" w:hAnsi="Frutiger LT Std 55 Roman"/>
          <w:b/>
          <w:color w:val="808080"/>
          <w:spacing w:val="20"/>
          <w:sz w:val="32"/>
          <w:szCs w:val="32"/>
          <w:lang w:val="en-US"/>
        </w:rPr>
        <w:t>PRESS</w:t>
      </w:r>
      <w:r w:rsidR="00971C5D" w:rsidRPr="00AE735A">
        <w:rPr>
          <w:rFonts w:ascii="Frutiger LT Std 55 Roman" w:hAnsi="Frutiger LT Std 55 Roman"/>
          <w:b/>
          <w:color w:val="808080"/>
          <w:spacing w:val="20"/>
          <w:sz w:val="32"/>
          <w:szCs w:val="32"/>
          <w:lang w:val="en-US"/>
        </w:rPr>
        <w:t>-INFORMATION</w:t>
      </w:r>
    </w:p>
    <w:p w:rsidR="00971C5D" w:rsidRPr="00AE735A" w:rsidRDefault="00971C5D" w:rsidP="0079557C">
      <w:pPr>
        <w:spacing w:line="360" w:lineRule="auto"/>
        <w:ind w:right="74"/>
        <w:rPr>
          <w:b/>
          <w:bCs/>
          <w:sz w:val="28"/>
          <w:szCs w:val="28"/>
          <w:lang w:val="en-US"/>
        </w:rPr>
      </w:pPr>
    </w:p>
    <w:p w:rsidR="00AE735A" w:rsidRPr="00AE735A" w:rsidRDefault="00F26349" w:rsidP="00AE735A">
      <w:pPr>
        <w:spacing w:line="360" w:lineRule="auto"/>
        <w:ind w:right="74"/>
        <w:rPr>
          <w:b/>
          <w:bCs/>
          <w:sz w:val="28"/>
          <w:szCs w:val="28"/>
          <w:lang w:val="en-US"/>
        </w:rPr>
      </w:pPr>
      <w:r w:rsidRPr="00AE735A">
        <w:rPr>
          <w:b/>
          <w:bCs/>
          <w:sz w:val="28"/>
          <w:szCs w:val="28"/>
          <w:lang w:val="en-US"/>
        </w:rPr>
        <w:t xml:space="preserve">Holder </w:t>
      </w:r>
      <w:r w:rsidR="00AE735A" w:rsidRPr="00AE735A">
        <w:rPr>
          <w:b/>
          <w:bCs/>
          <w:sz w:val="28"/>
          <w:szCs w:val="28"/>
          <w:lang w:val="en-US"/>
        </w:rPr>
        <w:t xml:space="preserve">presents system solutions for </w:t>
      </w:r>
    </w:p>
    <w:p w:rsidR="00971C5D" w:rsidRPr="00AE735A" w:rsidRDefault="00AE735A" w:rsidP="00AE735A">
      <w:pPr>
        <w:spacing w:line="360" w:lineRule="auto"/>
        <w:ind w:right="74"/>
        <w:rPr>
          <w:b/>
          <w:bCs/>
          <w:sz w:val="28"/>
          <w:szCs w:val="28"/>
          <w:lang w:val="en-US"/>
        </w:rPr>
      </w:pPr>
      <w:proofErr w:type="gramStart"/>
      <w:r w:rsidRPr="00AE735A">
        <w:rPr>
          <w:b/>
          <w:bCs/>
          <w:sz w:val="28"/>
          <w:szCs w:val="28"/>
          <w:lang w:val="en-US"/>
        </w:rPr>
        <w:t>year-round</w:t>
      </w:r>
      <w:proofErr w:type="gramEnd"/>
      <w:r w:rsidRPr="00AE735A">
        <w:rPr>
          <w:b/>
          <w:bCs/>
          <w:sz w:val="28"/>
          <w:szCs w:val="28"/>
          <w:lang w:val="en-US"/>
        </w:rPr>
        <w:t xml:space="preserve"> use at IFAT 2014</w:t>
      </w:r>
    </w:p>
    <w:p w:rsidR="00971C5D" w:rsidRPr="00AE735A" w:rsidRDefault="00971C5D" w:rsidP="0079557C">
      <w:pPr>
        <w:spacing w:line="360" w:lineRule="auto"/>
        <w:ind w:right="74"/>
        <w:rPr>
          <w:szCs w:val="22"/>
          <w:lang w:val="en-US"/>
        </w:rPr>
      </w:pPr>
    </w:p>
    <w:p w:rsidR="00AE735A" w:rsidRPr="00AE735A" w:rsidRDefault="00AE735A" w:rsidP="00AE735A">
      <w:pPr>
        <w:spacing w:line="360" w:lineRule="auto"/>
        <w:ind w:right="74"/>
        <w:rPr>
          <w:b/>
          <w:szCs w:val="22"/>
          <w:lang w:val="en-US"/>
        </w:rPr>
      </w:pPr>
    </w:p>
    <w:p w:rsidR="00AE735A" w:rsidRDefault="00AE735A" w:rsidP="00AE735A">
      <w:pPr>
        <w:spacing w:line="360" w:lineRule="auto"/>
        <w:ind w:right="74"/>
        <w:rPr>
          <w:b/>
          <w:szCs w:val="22"/>
          <w:lang w:val="en-US"/>
        </w:rPr>
      </w:pPr>
      <w:r>
        <w:rPr>
          <w:b/>
          <w:szCs w:val="22"/>
          <w:lang w:val="en-US"/>
        </w:rPr>
        <w:t>At t</w:t>
      </w:r>
      <w:r w:rsidRPr="00AE735A">
        <w:rPr>
          <w:b/>
          <w:szCs w:val="22"/>
          <w:lang w:val="en-US"/>
        </w:rPr>
        <w:t xml:space="preserve">he world's leading trade fair for water, sewage, waste and raw materials management in Munich the pioneer of articulated steering </w:t>
      </w:r>
      <w:r>
        <w:rPr>
          <w:b/>
          <w:szCs w:val="22"/>
          <w:lang w:val="en-US"/>
        </w:rPr>
        <w:t>shows</w:t>
      </w:r>
      <w:r w:rsidRPr="00AE735A">
        <w:rPr>
          <w:b/>
          <w:szCs w:val="22"/>
          <w:lang w:val="en-US"/>
        </w:rPr>
        <w:t xml:space="preserve"> technically and economically convincing solutions for service providers and municipal users.</w:t>
      </w:r>
    </w:p>
    <w:p w:rsidR="00AE735A" w:rsidRPr="00AE735A" w:rsidRDefault="00AE735A" w:rsidP="00AE735A">
      <w:pPr>
        <w:spacing w:line="360" w:lineRule="auto"/>
        <w:ind w:right="74"/>
        <w:rPr>
          <w:szCs w:val="22"/>
          <w:lang w:val="en-US"/>
        </w:rPr>
      </w:pPr>
    </w:p>
    <w:p w:rsidR="00AE735A" w:rsidRDefault="00AE735A" w:rsidP="00AE735A">
      <w:pPr>
        <w:spacing w:line="360" w:lineRule="auto"/>
        <w:ind w:right="74"/>
        <w:rPr>
          <w:szCs w:val="22"/>
          <w:lang w:val="en-US"/>
        </w:rPr>
      </w:pPr>
      <w:r w:rsidRPr="00AE735A">
        <w:rPr>
          <w:szCs w:val="22"/>
          <w:lang w:val="en-US"/>
        </w:rPr>
        <w:t xml:space="preserve">When on </w:t>
      </w:r>
      <w:r>
        <w:rPr>
          <w:szCs w:val="22"/>
          <w:lang w:val="en-US"/>
        </w:rPr>
        <w:t xml:space="preserve">March </w:t>
      </w:r>
      <w:r w:rsidRPr="00AE735A">
        <w:rPr>
          <w:szCs w:val="22"/>
          <w:lang w:val="en-US"/>
        </w:rPr>
        <w:t>5</w:t>
      </w:r>
      <w:r>
        <w:rPr>
          <w:szCs w:val="22"/>
          <w:lang w:val="en-US"/>
        </w:rPr>
        <w:t>th</w:t>
      </w:r>
      <w:r w:rsidRPr="00AE735A">
        <w:rPr>
          <w:szCs w:val="22"/>
          <w:lang w:val="en-US"/>
        </w:rPr>
        <w:t xml:space="preserve"> 2014 the gates of Munich Exhibition</w:t>
      </w:r>
      <w:r>
        <w:rPr>
          <w:szCs w:val="22"/>
          <w:lang w:val="en-US"/>
        </w:rPr>
        <w:t xml:space="preserve"> open</w:t>
      </w:r>
      <w:r w:rsidRPr="00AE735A">
        <w:rPr>
          <w:szCs w:val="22"/>
          <w:lang w:val="en-US"/>
        </w:rPr>
        <w:t xml:space="preserve">, visitors can expect </w:t>
      </w:r>
      <w:r>
        <w:rPr>
          <w:szCs w:val="22"/>
          <w:lang w:val="en-US"/>
        </w:rPr>
        <w:t>a wide range of a</w:t>
      </w:r>
      <w:r w:rsidRPr="00AE735A">
        <w:rPr>
          <w:szCs w:val="22"/>
          <w:lang w:val="en-US"/>
        </w:rPr>
        <w:t xml:space="preserve">rticulated </w:t>
      </w:r>
      <w:r>
        <w:rPr>
          <w:szCs w:val="22"/>
          <w:lang w:val="en-US"/>
        </w:rPr>
        <w:t>implement carriers</w:t>
      </w:r>
      <w:r w:rsidRPr="00AE735A">
        <w:rPr>
          <w:szCs w:val="22"/>
          <w:lang w:val="en-US"/>
        </w:rPr>
        <w:t xml:space="preserve"> </w:t>
      </w:r>
      <w:r>
        <w:rPr>
          <w:szCs w:val="22"/>
          <w:lang w:val="en-US"/>
        </w:rPr>
        <w:t>at Holder stand C335 in h</w:t>
      </w:r>
      <w:r w:rsidRPr="00AE735A">
        <w:rPr>
          <w:szCs w:val="22"/>
          <w:lang w:val="en-US"/>
        </w:rPr>
        <w:t>all C3</w:t>
      </w:r>
      <w:r>
        <w:rPr>
          <w:szCs w:val="22"/>
          <w:lang w:val="en-US"/>
        </w:rPr>
        <w:t>: m</w:t>
      </w:r>
      <w:r w:rsidRPr="00AE735A">
        <w:rPr>
          <w:szCs w:val="22"/>
          <w:lang w:val="en-US"/>
        </w:rPr>
        <w:t>achine</w:t>
      </w:r>
      <w:r>
        <w:rPr>
          <w:szCs w:val="22"/>
          <w:lang w:val="en-US"/>
        </w:rPr>
        <w:t>s</w:t>
      </w:r>
      <w:r w:rsidRPr="00AE735A">
        <w:rPr>
          <w:szCs w:val="22"/>
          <w:lang w:val="en-US"/>
        </w:rPr>
        <w:t xml:space="preserve"> </w:t>
      </w:r>
      <w:r>
        <w:rPr>
          <w:szCs w:val="22"/>
          <w:lang w:val="en-US"/>
        </w:rPr>
        <w:t>with 27-92 HP</w:t>
      </w:r>
      <w:r w:rsidRPr="00AE735A">
        <w:rPr>
          <w:szCs w:val="22"/>
          <w:lang w:val="en-US"/>
        </w:rPr>
        <w:t>, equipped with modern comfort cabins and a wide variety of attachments, impressively convey the p</w:t>
      </w:r>
      <w:r>
        <w:rPr>
          <w:szCs w:val="22"/>
          <w:lang w:val="en-US"/>
        </w:rPr>
        <w:t>erformance of the Holder system</w:t>
      </w:r>
      <w:r w:rsidRPr="00AE735A">
        <w:rPr>
          <w:szCs w:val="22"/>
          <w:lang w:val="en-US"/>
        </w:rPr>
        <w:t>.</w:t>
      </w:r>
    </w:p>
    <w:p w:rsidR="008C2E94" w:rsidRDefault="008C2E94" w:rsidP="0079557C">
      <w:pPr>
        <w:spacing w:line="360" w:lineRule="auto"/>
        <w:ind w:right="74"/>
      </w:pPr>
    </w:p>
    <w:p w:rsidR="007B746E" w:rsidRDefault="00AE735A" w:rsidP="007B746E">
      <w:pPr>
        <w:spacing w:line="360" w:lineRule="auto"/>
        <w:ind w:right="74"/>
        <w:rPr>
          <w:lang w:val="en-US"/>
        </w:rPr>
      </w:pPr>
      <w:r>
        <w:rPr>
          <w:rStyle w:val="hps"/>
          <w:lang w:val="en"/>
        </w:rPr>
        <w:t>In addition to a</w:t>
      </w:r>
      <w:r>
        <w:rPr>
          <w:lang w:val="en"/>
        </w:rPr>
        <w:t xml:space="preserve"> </w:t>
      </w:r>
      <w:r>
        <w:rPr>
          <w:rStyle w:val="hps"/>
          <w:lang w:val="en"/>
        </w:rPr>
        <w:t>Holder C</w:t>
      </w:r>
      <w:r>
        <w:rPr>
          <w:lang w:val="en"/>
        </w:rPr>
        <w:t xml:space="preserve"> </w:t>
      </w:r>
      <w:r>
        <w:rPr>
          <w:rStyle w:val="hps"/>
          <w:lang w:val="en"/>
        </w:rPr>
        <w:t>270</w:t>
      </w:r>
      <w:r>
        <w:rPr>
          <w:lang w:val="en"/>
        </w:rPr>
        <w:t xml:space="preserve"> </w:t>
      </w:r>
      <w:r>
        <w:rPr>
          <w:rStyle w:val="hps"/>
          <w:lang w:val="en"/>
        </w:rPr>
        <w:t>with complete</w:t>
      </w:r>
      <w:r>
        <w:rPr>
          <w:lang w:val="en"/>
        </w:rPr>
        <w:t xml:space="preserve"> </w:t>
      </w:r>
      <w:r>
        <w:rPr>
          <w:rStyle w:val="hps"/>
          <w:lang w:val="en"/>
        </w:rPr>
        <w:t>winter service</w:t>
      </w:r>
      <w:r>
        <w:rPr>
          <w:lang w:val="en"/>
        </w:rPr>
        <w:t xml:space="preserve"> </w:t>
      </w:r>
      <w:r>
        <w:rPr>
          <w:rStyle w:val="hps"/>
          <w:lang w:val="en"/>
        </w:rPr>
        <w:t>equipment and a</w:t>
      </w:r>
      <w:r>
        <w:rPr>
          <w:lang w:val="en"/>
        </w:rPr>
        <w:t xml:space="preserve"> </w:t>
      </w:r>
      <w:r>
        <w:rPr>
          <w:rStyle w:val="hps"/>
          <w:lang w:val="en"/>
        </w:rPr>
        <w:t>Holder</w:t>
      </w:r>
      <w:r>
        <w:rPr>
          <w:lang w:val="en"/>
        </w:rPr>
        <w:t xml:space="preserve"> </w:t>
      </w:r>
      <w:r>
        <w:rPr>
          <w:rStyle w:val="hps"/>
          <w:lang w:val="en"/>
        </w:rPr>
        <w:t>S 990</w:t>
      </w:r>
      <w:r>
        <w:rPr>
          <w:lang w:val="en"/>
        </w:rPr>
        <w:t xml:space="preserve"> </w:t>
      </w:r>
      <w:r>
        <w:rPr>
          <w:rStyle w:val="hps"/>
          <w:lang w:val="en"/>
        </w:rPr>
        <w:t>with water</w:t>
      </w:r>
      <w:r w:rsidR="007B746E">
        <w:rPr>
          <w:rStyle w:val="atn"/>
          <w:lang w:val="en"/>
        </w:rPr>
        <w:t xml:space="preserve"> </w:t>
      </w:r>
      <w:r>
        <w:rPr>
          <w:lang w:val="en"/>
        </w:rPr>
        <w:t xml:space="preserve">barrel, </w:t>
      </w:r>
      <w:r w:rsidR="007B746E">
        <w:rPr>
          <w:rStyle w:val="hps"/>
          <w:lang w:val="en"/>
        </w:rPr>
        <w:t>reach arm mower</w:t>
      </w:r>
      <w:r>
        <w:rPr>
          <w:lang w:val="en"/>
        </w:rPr>
        <w:t xml:space="preserve"> </w:t>
      </w:r>
      <w:r>
        <w:rPr>
          <w:rStyle w:val="hps"/>
          <w:lang w:val="en"/>
        </w:rPr>
        <w:t>and</w:t>
      </w:r>
      <w:r>
        <w:rPr>
          <w:lang w:val="en"/>
        </w:rPr>
        <w:t xml:space="preserve"> </w:t>
      </w:r>
      <w:r>
        <w:rPr>
          <w:rStyle w:val="hps"/>
          <w:lang w:val="en"/>
        </w:rPr>
        <w:t>washing brush</w:t>
      </w:r>
      <w:r>
        <w:rPr>
          <w:lang w:val="en"/>
        </w:rPr>
        <w:t xml:space="preserve">, especially </w:t>
      </w:r>
      <w:r>
        <w:rPr>
          <w:rStyle w:val="hps"/>
          <w:lang w:val="en"/>
        </w:rPr>
        <w:t>the</w:t>
      </w:r>
      <w:r>
        <w:rPr>
          <w:lang w:val="en"/>
        </w:rPr>
        <w:t xml:space="preserve"> </w:t>
      </w:r>
      <w:r>
        <w:rPr>
          <w:rStyle w:val="hps"/>
          <w:lang w:val="en"/>
        </w:rPr>
        <w:t>new</w:t>
      </w:r>
      <w:r>
        <w:rPr>
          <w:lang w:val="en"/>
        </w:rPr>
        <w:t xml:space="preserve"> </w:t>
      </w:r>
      <w:r>
        <w:rPr>
          <w:rStyle w:val="hps"/>
          <w:lang w:val="en"/>
        </w:rPr>
        <w:t>Holder</w:t>
      </w:r>
      <w:r>
        <w:rPr>
          <w:lang w:val="en"/>
        </w:rPr>
        <w:t xml:space="preserve"> </w:t>
      </w:r>
      <w:r>
        <w:rPr>
          <w:rStyle w:val="hps"/>
          <w:lang w:val="en"/>
        </w:rPr>
        <w:t>X</w:t>
      </w:r>
      <w:r>
        <w:rPr>
          <w:lang w:val="en"/>
        </w:rPr>
        <w:t xml:space="preserve"> </w:t>
      </w:r>
      <w:r>
        <w:rPr>
          <w:rStyle w:val="hps"/>
          <w:lang w:val="en"/>
        </w:rPr>
        <w:t>30</w:t>
      </w:r>
      <w:r>
        <w:rPr>
          <w:lang w:val="en"/>
        </w:rPr>
        <w:t xml:space="preserve"> </w:t>
      </w:r>
      <w:r>
        <w:rPr>
          <w:rStyle w:val="hps"/>
          <w:lang w:val="en"/>
        </w:rPr>
        <w:t>is expected to</w:t>
      </w:r>
      <w:r>
        <w:rPr>
          <w:lang w:val="en"/>
        </w:rPr>
        <w:t xml:space="preserve"> </w:t>
      </w:r>
      <w:r>
        <w:rPr>
          <w:rStyle w:val="hps"/>
          <w:lang w:val="en"/>
        </w:rPr>
        <w:t>draw</w:t>
      </w:r>
      <w:r>
        <w:rPr>
          <w:lang w:val="en"/>
        </w:rPr>
        <w:t xml:space="preserve"> </w:t>
      </w:r>
      <w:r>
        <w:rPr>
          <w:rStyle w:val="hps"/>
          <w:lang w:val="en"/>
        </w:rPr>
        <w:t>attention to itself</w:t>
      </w:r>
      <w:r>
        <w:rPr>
          <w:lang w:val="en"/>
        </w:rPr>
        <w:t>:</w:t>
      </w:r>
      <w:r w:rsidR="00B60F84">
        <w:rPr>
          <w:lang w:val="en-US"/>
        </w:rPr>
        <w:t xml:space="preserve"> w</w:t>
      </w:r>
      <w:r w:rsidR="007B746E" w:rsidRPr="007B746E">
        <w:rPr>
          <w:lang w:val="en-US"/>
        </w:rPr>
        <w:t xml:space="preserve">ith sweeping suction </w:t>
      </w:r>
      <w:r w:rsidR="007B746E">
        <w:rPr>
          <w:lang w:val="en-US"/>
        </w:rPr>
        <w:t>unit, mower, watering arm and the unique X</w:t>
      </w:r>
      <w:r w:rsidR="007B746E" w:rsidRPr="007B746E">
        <w:rPr>
          <w:lang w:val="en-US"/>
        </w:rPr>
        <w:t xml:space="preserve">³ </w:t>
      </w:r>
      <w:r w:rsidR="007B746E">
        <w:rPr>
          <w:lang w:val="en-US"/>
        </w:rPr>
        <w:t>hopper</w:t>
      </w:r>
      <w:r w:rsidR="007B746E" w:rsidRPr="007B746E">
        <w:rPr>
          <w:lang w:val="en-US"/>
        </w:rPr>
        <w:t xml:space="preserve"> for debris, grass and water, it is an attractive </w:t>
      </w:r>
      <w:r w:rsidR="00B60F84">
        <w:rPr>
          <w:lang w:val="en-US"/>
        </w:rPr>
        <w:t>demonstration</w:t>
      </w:r>
      <w:r w:rsidR="007B746E" w:rsidRPr="007B746E">
        <w:rPr>
          <w:lang w:val="en-US"/>
        </w:rPr>
        <w:t xml:space="preserve"> of the innovative power of </w:t>
      </w:r>
      <w:r w:rsidR="007B746E">
        <w:rPr>
          <w:lang w:val="en-US"/>
        </w:rPr>
        <w:t>the</w:t>
      </w:r>
      <w:r w:rsidR="007B746E" w:rsidRPr="007B746E">
        <w:rPr>
          <w:lang w:val="en-US"/>
        </w:rPr>
        <w:t xml:space="preserve"> traditional</w:t>
      </w:r>
      <w:r w:rsidR="00B60F84">
        <w:rPr>
          <w:lang w:val="en-US"/>
        </w:rPr>
        <w:t xml:space="preserve"> German</w:t>
      </w:r>
      <w:r w:rsidR="007B746E" w:rsidRPr="007B746E">
        <w:rPr>
          <w:lang w:val="en-US"/>
        </w:rPr>
        <w:t xml:space="preserve"> company. </w:t>
      </w:r>
      <w:r w:rsidR="007B746E">
        <w:rPr>
          <w:lang w:val="en-US"/>
        </w:rPr>
        <w:t xml:space="preserve">Holder is supported at the IFAT by </w:t>
      </w:r>
      <w:r w:rsidR="00B60F84">
        <w:rPr>
          <w:lang w:val="en-US"/>
        </w:rPr>
        <w:t xml:space="preserve">its </w:t>
      </w:r>
      <w:r w:rsidR="007B746E">
        <w:rPr>
          <w:lang w:val="en-US"/>
        </w:rPr>
        <w:t>a</w:t>
      </w:r>
      <w:r w:rsidR="007B746E" w:rsidRPr="007B746E">
        <w:rPr>
          <w:lang w:val="en-US"/>
        </w:rPr>
        <w:t>ttachments partner</w:t>
      </w:r>
      <w:r w:rsidR="007B746E">
        <w:rPr>
          <w:lang w:val="en-US"/>
        </w:rPr>
        <w:t>s</w:t>
      </w:r>
      <w:r w:rsidR="007B746E" w:rsidRPr="007B746E">
        <w:rPr>
          <w:lang w:val="en-US"/>
        </w:rPr>
        <w:t xml:space="preserve"> Bema, </w:t>
      </w:r>
      <w:proofErr w:type="spellStart"/>
      <w:r w:rsidR="007B746E" w:rsidRPr="007B746E">
        <w:rPr>
          <w:lang w:val="en-US"/>
        </w:rPr>
        <w:t>Dücker</w:t>
      </w:r>
      <w:proofErr w:type="spellEnd"/>
      <w:r w:rsidR="007B746E" w:rsidRPr="007B746E">
        <w:rPr>
          <w:lang w:val="en-US"/>
        </w:rPr>
        <w:t xml:space="preserve">, Kahlbacher and </w:t>
      </w:r>
      <w:proofErr w:type="spellStart"/>
      <w:r w:rsidR="00B60F84">
        <w:rPr>
          <w:lang w:val="en-US"/>
        </w:rPr>
        <w:t>Kugelmann</w:t>
      </w:r>
      <w:proofErr w:type="spellEnd"/>
      <w:r w:rsidR="007B746E" w:rsidRPr="007B746E">
        <w:rPr>
          <w:lang w:val="en-US"/>
        </w:rPr>
        <w:t>.</w:t>
      </w:r>
    </w:p>
    <w:p w:rsidR="007B746E" w:rsidRPr="007B746E" w:rsidRDefault="007B746E" w:rsidP="007B746E">
      <w:pPr>
        <w:spacing w:line="360" w:lineRule="auto"/>
        <w:ind w:right="74"/>
        <w:rPr>
          <w:lang w:val="en-US"/>
        </w:rPr>
      </w:pPr>
    </w:p>
    <w:p w:rsidR="0079557C" w:rsidRDefault="0079557C" w:rsidP="0079557C">
      <w:pPr>
        <w:spacing w:line="360" w:lineRule="auto"/>
        <w:ind w:right="74"/>
        <w:rPr>
          <w:szCs w:val="22"/>
        </w:rPr>
      </w:pPr>
    </w:p>
    <w:p w:rsidR="002F47E2" w:rsidRDefault="002F47E2">
      <w:pPr>
        <w:spacing w:line="240" w:lineRule="auto"/>
        <w:ind w:right="0"/>
        <w:jc w:val="left"/>
        <w:rPr>
          <w:b/>
          <w:szCs w:val="22"/>
          <w:u w:val="single"/>
        </w:rPr>
      </w:pPr>
      <w:r>
        <w:rPr>
          <w:b/>
          <w:szCs w:val="22"/>
          <w:u w:val="single"/>
        </w:rPr>
        <w:br w:type="page"/>
      </w:r>
    </w:p>
    <w:p w:rsidR="0079557C" w:rsidRPr="00705C86" w:rsidRDefault="00B60F84" w:rsidP="0079557C">
      <w:pPr>
        <w:spacing w:line="360" w:lineRule="auto"/>
        <w:ind w:right="74"/>
        <w:rPr>
          <w:b/>
          <w:szCs w:val="22"/>
          <w:u w:val="single"/>
        </w:rPr>
      </w:pPr>
      <w:proofErr w:type="spellStart"/>
      <w:r>
        <w:rPr>
          <w:b/>
          <w:szCs w:val="22"/>
          <w:u w:val="single"/>
        </w:rPr>
        <w:lastRenderedPageBreak/>
        <w:t>About</w:t>
      </w:r>
      <w:proofErr w:type="spellEnd"/>
      <w:r w:rsidR="0079557C" w:rsidRPr="00705C86">
        <w:rPr>
          <w:b/>
          <w:szCs w:val="22"/>
          <w:u w:val="single"/>
        </w:rPr>
        <w:t xml:space="preserve"> Max Holder GmbH</w:t>
      </w:r>
    </w:p>
    <w:p w:rsidR="00B60F84" w:rsidRPr="00111121" w:rsidRDefault="00B60F84" w:rsidP="00B60F84">
      <w:pPr>
        <w:spacing w:line="360" w:lineRule="auto"/>
        <w:ind w:right="74"/>
        <w:rPr>
          <w:szCs w:val="22"/>
          <w:lang w:val="en-GB"/>
        </w:rPr>
      </w:pPr>
      <w:r w:rsidRPr="00111121">
        <w:rPr>
          <w:szCs w:val="22"/>
          <w:lang w:val="en-GB"/>
        </w:rPr>
        <w:t xml:space="preserve">Max Holder GmbH is a renowned manufacturer of multi-functional tractors with articulated steering for municipal applications as well as for viticulture and fruit production. </w:t>
      </w:r>
      <w:proofErr w:type="gramStart"/>
      <w:r w:rsidRPr="00111121">
        <w:rPr>
          <w:szCs w:val="22"/>
          <w:lang w:val="en-GB"/>
        </w:rPr>
        <w:t>Whether lawn care, walkway cleaning, transportation tasks, earth movement, plant protection, greener</w:t>
      </w:r>
      <w:r>
        <w:rPr>
          <w:szCs w:val="22"/>
          <w:lang w:val="en-GB"/>
        </w:rPr>
        <w:t>y work, winter road maintenance,</w:t>
      </w:r>
      <w:r w:rsidRPr="00111121">
        <w:rPr>
          <w:szCs w:val="22"/>
          <w:lang w:val="en-GB"/>
        </w:rPr>
        <w:t xml:space="preserve"> or numerous special applications – customers in many countries </w:t>
      </w:r>
      <w:r>
        <w:rPr>
          <w:szCs w:val="22"/>
          <w:lang w:val="en-GB"/>
        </w:rPr>
        <w:t>rely</w:t>
      </w:r>
      <w:r w:rsidRPr="00111121">
        <w:rPr>
          <w:szCs w:val="22"/>
          <w:lang w:val="en-GB"/>
        </w:rPr>
        <w:t xml:space="preserve"> on the Holder brand.</w:t>
      </w:r>
      <w:proofErr w:type="gramEnd"/>
      <w:r w:rsidRPr="00111121">
        <w:rPr>
          <w:szCs w:val="22"/>
          <w:lang w:val="en-GB"/>
        </w:rPr>
        <w:t xml:space="preserve"> </w:t>
      </w:r>
      <w:bookmarkStart w:id="0" w:name="_GoBack"/>
      <w:bookmarkEnd w:id="0"/>
      <w:r w:rsidRPr="00111121">
        <w:rPr>
          <w:szCs w:val="22"/>
          <w:lang w:val="en-GB"/>
        </w:rPr>
        <w:t xml:space="preserve">The traditional company from </w:t>
      </w:r>
      <w:proofErr w:type="spellStart"/>
      <w:r w:rsidRPr="00111121">
        <w:rPr>
          <w:szCs w:val="22"/>
          <w:lang w:val="en-GB"/>
        </w:rPr>
        <w:t>Metzingen</w:t>
      </w:r>
      <w:proofErr w:type="spellEnd"/>
      <w:r>
        <w:rPr>
          <w:szCs w:val="22"/>
          <w:lang w:val="en-GB"/>
        </w:rPr>
        <w:t>, Germany</w:t>
      </w:r>
      <w:r w:rsidRPr="00111121">
        <w:rPr>
          <w:szCs w:val="22"/>
          <w:lang w:val="en-GB"/>
        </w:rPr>
        <w:t xml:space="preserve">, which was established in 1888, offers complete solutions and services from a single source: multi-functional carrier vehicles, suitable attachment technology, individual services and flexible rental concepts. </w:t>
      </w:r>
    </w:p>
    <w:p w:rsidR="00FD2994" w:rsidRPr="00B60F84" w:rsidRDefault="00FD2994" w:rsidP="0079557C">
      <w:pPr>
        <w:spacing w:line="360" w:lineRule="auto"/>
        <w:ind w:right="74"/>
        <w:rPr>
          <w:szCs w:val="22"/>
          <w:lang w:val="en-GB"/>
        </w:rPr>
      </w:pPr>
    </w:p>
    <w:p w:rsidR="002F47E2" w:rsidRPr="00B60F84" w:rsidRDefault="002F47E2" w:rsidP="0079557C">
      <w:pPr>
        <w:spacing w:line="360" w:lineRule="auto"/>
        <w:ind w:right="74"/>
        <w:rPr>
          <w:szCs w:val="22"/>
          <w:lang w:val="en-US"/>
        </w:rPr>
      </w:pPr>
    </w:p>
    <w:p w:rsidR="00356808" w:rsidRDefault="00B60F84" w:rsidP="0079557C">
      <w:pPr>
        <w:spacing w:line="360" w:lineRule="auto"/>
        <w:ind w:right="74"/>
        <w:rPr>
          <w:szCs w:val="22"/>
        </w:rPr>
      </w:pPr>
      <w:proofErr w:type="spellStart"/>
      <w:r>
        <w:rPr>
          <w:szCs w:val="22"/>
        </w:rPr>
        <w:t>Ph</w:t>
      </w:r>
      <w:r w:rsidR="00E26214">
        <w:rPr>
          <w:szCs w:val="22"/>
        </w:rPr>
        <w:t>oto</w:t>
      </w:r>
      <w:proofErr w:type="spellEnd"/>
      <w:r w:rsidR="00E26214">
        <w:rPr>
          <w:szCs w:val="22"/>
        </w:rPr>
        <w:t xml:space="preserve"> (1): Holder</w:t>
      </w:r>
    </w:p>
    <w:p w:rsidR="00E26214" w:rsidRDefault="00E26214" w:rsidP="0079557C">
      <w:pPr>
        <w:spacing w:line="360" w:lineRule="auto"/>
        <w:ind w:right="74"/>
        <w:rPr>
          <w:szCs w:val="22"/>
        </w:rPr>
      </w:pPr>
      <w:r>
        <w:rPr>
          <w:noProof/>
        </w:rPr>
        <w:drawing>
          <wp:inline distT="0" distB="0" distL="0" distR="0" wp14:anchorId="5132C9A4" wp14:editId="246E72DE">
            <wp:extent cx="2924175" cy="218800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5322" cy="21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14" w:rsidRPr="00B60F84" w:rsidRDefault="00B60F84" w:rsidP="0079557C">
      <w:pPr>
        <w:spacing w:line="360" w:lineRule="auto"/>
        <w:ind w:right="74"/>
        <w:rPr>
          <w:szCs w:val="22"/>
          <w:lang w:val="en-US"/>
        </w:rPr>
      </w:pPr>
      <w:r w:rsidRPr="00B60F84">
        <w:rPr>
          <w:szCs w:val="22"/>
          <w:lang w:val="en-US"/>
        </w:rPr>
        <w:t>Holder X 30 (27 HP</w:t>
      </w:r>
      <w:r w:rsidR="00E26214" w:rsidRPr="00B60F84">
        <w:rPr>
          <w:szCs w:val="22"/>
          <w:lang w:val="en-US"/>
        </w:rPr>
        <w:t xml:space="preserve">) </w:t>
      </w:r>
      <w:r w:rsidRPr="00B60F84">
        <w:rPr>
          <w:szCs w:val="22"/>
          <w:lang w:val="en-US"/>
        </w:rPr>
        <w:t>with sweeping suction unit</w:t>
      </w:r>
    </w:p>
    <w:sectPr w:rsidR="00E26214" w:rsidRPr="00B60F84" w:rsidSect="00971C5D">
      <w:footerReference w:type="default" r:id="rId10"/>
      <w:headerReference w:type="first" r:id="rId11"/>
      <w:footerReference w:type="first" r:id="rId12"/>
      <w:pgSz w:w="11906" w:h="16838" w:code="9"/>
      <w:pgMar w:top="1418" w:right="2835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16D" w:rsidRDefault="0006516D">
      <w:r>
        <w:separator/>
      </w:r>
    </w:p>
  </w:endnote>
  <w:endnote w:type="continuationSeparator" w:id="0">
    <w:p w:rsidR="0006516D" w:rsidRDefault="00065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16D" w:rsidRPr="00455752" w:rsidRDefault="0006516D" w:rsidP="00971C5D">
    <w:pPr>
      <w:pStyle w:val="Fuzeile"/>
      <w:ind w:right="-1347"/>
      <w:jc w:val="center"/>
      <w:rPr>
        <w:color w:val="808080"/>
        <w:sz w:val="18"/>
        <w:szCs w:val="18"/>
      </w:rPr>
    </w:pPr>
    <w:r w:rsidRPr="00455752">
      <w:rPr>
        <w:rStyle w:val="Seitenzahl"/>
        <w:color w:val="808080"/>
        <w:sz w:val="18"/>
        <w:szCs w:val="18"/>
      </w:rPr>
      <w:fldChar w:fldCharType="begin"/>
    </w:r>
    <w:r w:rsidRPr="00455752">
      <w:rPr>
        <w:rStyle w:val="Seitenzahl"/>
        <w:color w:val="808080"/>
        <w:sz w:val="18"/>
        <w:szCs w:val="18"/>
      </w:rPr>
      <w:instrText xml:space="preserve"> </w:instrText>
    </w:r>
    <w:r>
      <w:rPr>
        <w:rStyle w:val="Seitenzahl"/>
        <w:color w:val="808080"/>
        <w:sz w:val="18"/>
        <w:szCs w:val="18"/>
      </w:rPr>
      <w:instrText>PAGE</w:instrText>
    </w:r>
    <w:r w:rsidRPr="00455752">
      <w:rPr>
        <w:rStyle w:val="Seitenzahl"/>
        <w:color w:val="808080"/>
        <w:sz w:val="18"/>
        <w:szCs w:val="18"/>
      </w:rPr>
      <w:instrText xml:space="preserve"> </w:instrText>
    </w:r>
    <w:r w:rsidRPr="00455752">
      <w:rPr>
        <w:rStyle w:val="Seitenzahl"/>
        <w:color w:val="808080"/>
        <w:sz w:val="18"/>
        <w:szCs w:val="18"/>
      </w:rPr>
      <w:fldChar w:fldCharType="separate"/>
    </w:r>
    <w:r w:rsidR="00B60F84">
      <w:rPr>
        <w:rStyle w:val="Seitenzahl"/>
        <w:noProof/>
        <w:color w:val="808080"/>
        <w:sz w:val="18"/>
        <w:szCs w:val="18"/>
      </w:rPr>
      <w:t>2</w:t>
    </w:r>
    <w:r w:rsidRPr="00455752">
      <w:rPr>
        <w:rStyle w:val="Seitenzahl"/>
        <w:color w:val="808080"/>
        <w:sz w:val="18"/>
        <w:szCs w:val="18"/>
      </w:rPr>
      <w:fldChar w:fldCharType="end"/>
    </w:r>
    <w:r w:rsidRPr="00455752">
      <w:rPr>
        <w:rStyle w:val="Seitenzahl"/>
        <w:color w:val="808080"/>
        <w:sz w:val="18"/>
        <w:szCs w:val="18"/>
      </w:rPr>
      <w:t>/</w:t>
    </w:r>
    <w:r w:rsidRPr="00455752">
      <w:rPr>
        <w:rStyle w:val="Seitenzahl"/>
        <w:color w:val="808080"/>
        <w:sz w:val="18"/>
        <w:szCs w:val="18"/>
      </w:rPr>
      <w:fldChar w:fldCharType="begin"/>
    </w:r>
    <w:r w:rsidRPr="00455752">
      <w:rPr>
        <w:rStyle w:val="Seitenzahl"/>
        <w:color w:val="808080"/>
        <w:sz w:val="18"/>
        <w:szCs w:val="18"/>
      </w:rPr>
      <w:instrText xml:space="preserve"> </w:instrText>
    </w:r>
    <w:r>
      <w:rPr>
        <w:rStyle w:val="Seitenzahl"/>
        <w:color w:val="808080"/>
        <w:sz w:val="18"/>
        <w:szCs w:val="18"/>
      </w:rPr>
      <w:instrText>NUMPAGES</w:instrText>
    </w:r>
    <w:r w:rsidRPr="00455752">
      <w:rPr>
        <w:rStyle w:val="Seitenzahl"/>
        <w:color w:val="808080"/>
        <w:sz w:val="18"/>
        <w:szCs w:val="18"/>
      </w:rPr>
      <w:instrText xml:space="preserve"> </w:instrText>
    </w:r>
    <w:r w:rsidRPr="00455752">
      <w:rPr>
        <w:rStyle w:val="Seitenzahl"/>
        <w:color w:val="808080"/>
        <w:sz w:val="18"/>
        <w:szCs w:val="18"/>
      </w:rPr>
      <w:fldChar w:fldCharType="separate"/>
    </w:r>
    <w:r w:rsidR="00B60F84">
      <w:rPr>
        <w:rStyle w:val="Seitenzahl"/>
        <w:noProof/>
        <w:color w:val="808080"/>
        <w:sz w:val="18"/>
        <w:szCs w:val="18"/>
      </w:rPr>
      <w:t>2</w:t>
    </w:r>
    <w:r w:rsidRPr="00455752">
      <w:rPr>
        <w:rStyle w:val="Seitenzahl"/>
        <w:color w:val="8080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16D" w:rsidRPr="00455752" w:rsidRDefault="0006516D" w:rsidP="00971C5D">
    <w:pPr>
      <w:pStyle w:val="Fuzeile"/>
      <w:ind w:right="-1347"/>
      <w:jc w:val="center"/>
      <w:rPr>
        <w:color w:val="808080"/>
        <w:sz w:val="18"/>
        <w:szCs w:val="18"/>
      </w:rPr>
    </w:pPr>
    <w:r w:rsidRPr="00455752">
      <w:rPr>
        <w:rStyle w:val="Seitenzahl"/>
        <w:color w:val="808080"/>
        <w:sz w:val="18"/>
        <w:szCs w:val="18"/>
      </w:rPr>
      <w:fldChar w:fldCharType="begin"/>
    </w:r>
    <w:r w:rsidRPr="00455752">
      <w:rPr>
        <w:rStyle w:val="Seitenzahl"/>
        <w:color w:val="808080"/>
        <w:sz w:val="18"/>
        <w:szCs w:val="18"/>
      </w:rPr>
      <w:instrText xml:space="preserve"> </w:instrText>
    </w:r>
    <w:r>
      <w:rPr>
        <w:rStyle w:val="Seitenzahl"/>
        <w:color w:val="808080"/>
        <w:sz w:val="18"/>
        <w:szCs w:val="18"/>
      </w:rPr>
      <w:instrText>PAGE</w:instrText>
    </w:r>
    <w:r w:rsidRPr="00455752">
      <w:rPr>
        <w:rStyle w:val="Seitenzahl"/>
        <w:color w:val="808080"/>
        <w:sz w:val="18"/>
        <w:szCs w:val="18"/>
      </w:rPr>
      <w:instrText xml:space="preserve"> </w:instrText>
    </w:r>
    <w:r w:rsidRPr="00455752">
      <w:rPr>
        <w:rStyle w:val="Seitenzahl"/>
        <w:color w:val="808080"/>
        <w:sz w:val="18"/>
        <w:szCs w:val="18"/>
      </w:rPr>
      <w:fldChar w:fldCharType="separate"/>
    </w:r>
    <w:r w:rsidR="00B60F84">
      <w:rPr>
        <w:rStyle w:val="Seitenzahl"/>
        <w:noProof/>
        <w:color w:val="808080"/>
        <w:sz w:val="18"/>
        <w:szCs w:val="18"/>
      </w:rPr>
      <w:t>1</w:t>
    </w:r>
    <w:r w:rsidRPr="00455752">
      <w:rPr>
        <w:rStyle w:val="Seitenzahl"/>
        <w:color w:val="808080"/>
        <w:sz w:val="18"/>
        <w:szCs w:val="18"/>
      </w:rPr>
      <w:fldChar w:fldCharType="end"/>
    </w:r>
    <w:r w:rsidRPr="00455752">
      <w:rPr>
        <w:rStyle w:val="Seitenzahl"/>
        <w:color w:val="808080"/>
        <w:sz w:val="18"/>
        <w:szCs w:val="18"/>
      </w:rPr>
      <w:t>/</w:t>
    </w:r>
    <w:r w:rsidRPr="00455752">
      <w:rPr>
        <w:rStyle w:val="Seitenzahl"/>
        <w:color w:val="808080"/>
        <w:sz w:val="18"/>
        <w:szCs w:val="18"/>
      </w:rPr>
      <w:fldChar w:fldCharType="begin"/>
    </w:r>
    <w:r w:rsidRPr="00455752">
      <w:rPr>
        <w:rStyle w:val="Seitenzahl"/>
        <w:color w:val="808080"/>
        <w:sz w:val="18"/>
        <w:szCs w:val="18"/>
      </w:rPr>
      <w:instrText xml:space="preserve"> </w:instrText>
    </w:r>
    <w:r>
      <w:rPr>
        <w:rStyle w:val="Seitenzahl"/>
        <w:color w:val="808080"/>
        <w:sz w:val="18"/>
        <w:szCs w:val="18"/>
      </w:rPr>
      <w:instrText>NUMPAGES</w:instrText>
    </w:r>
    <w:r w:rsidRPr="00455752">
      <w:rPr>
        <w:rStyle w:val="Seitenzahl"/>
        <w:color w:val="808080"/>
        <w:sz w:val="18"/>
        <w:szCs w:val="18"/>
      </w:rPr>
      <w:instrText xml:space="preserve"> </w:instrText>
    </w:r>
    <w:r w:rsidRPr="00455752">
      <w:rPr>
        <w:rStyle w:val="Seitenzahl"/>
        <w:color w:val="808080"/>
        <w:sz w:val="18"/>
        <w:szCs w:val="18"/>
      </w:rPr>
      <w:fldChar w:fldCharType="separate"/>
    </w:r>
    <w:r w:rsidR="00B60F84">
      <w:rPr>
        <w:rStyle w:val="Seitenzahl"/>
        <w:noProof/>
        <w:color w:val="808080"/>
        <w:sz w:val="18"/>
        <w:szCs w:val="18"/>
      </w:rPr>
      <w:t>2</w:t>
    </w:r>
    <w:r w:rsidRPr="00455752">
      <w:rPr>
        <w:rStyle w:val="Seitenzahl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16D" w:rsidRDefault="0006516D">
      <w:r>
        <w:separator/>
      </w:r>
    </w:p>
  </w:footnote>
  <w:footnote w:type="continuationSeparator" w:id="0">
    <w:p w:rsidR="0006516D" w:rsidRDefault="000651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16D" w:rsidRDefault="0006516D">
    <w:pPr>
      <w:pStyle w:val="Kopfzeile"/>
    </w:pPr>
  </w:p>
  <w:p w:rsidR="0006516D" w:rsidRDefault="0006516D">
    <w:pPr>
      <w:pStyle w:val="Kopfzeile"/>
    </w:pPr>
  </w:p>
  <w:p w:rsidR="0006516D" w:rsidRDefault="0006516D">
    <w:pPr>
      <w:pStyle w:val="Kopfzeile"/>
    </w:pPr>
  </w:p>
  <w:p w:rsidR="0006516D" w:rsidRDefault="0006516D">
    <w:pPr>
      <w:pStyle w:val="Kopfzeile"/>
    </w:pPr>
  </w:p>
  <w:p w:rsidR="0006516D" w:rsidRDefault="0006516D">
    <w:pPr>
      <w:pStyle w:val="Kopfzeile"/>
    </w:pPr>
  </w:p>
  <w:p w:rsidR="0006516D" w:rsidRDefault="000651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22612"/>
    <w:multiLevelType w:val="hybridMultilevel"/>
    <w:tmpl w:val="7C345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AE609C"/>
    <w:multiLevelType w:val="hybridMultilevel"/>
    <w:tmpl w:val="3B00D6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62C"/>
    <w:rsid w:val="0006516D"/>
    <w:rsid w:val="00070A6F"/>
    <w:rsid w:val="00071572"/>
    <w:rsid w:val="000D073B"/>
    <w:rsid w:val="00154FB1"/>
    <w:rsid w:val="001A141A"/>
    <w:rsid w:val="002171C4"/>
    <w:rsid w:val="00231E2A"/>
    <w:rsid w:val="002338F4"/>
    <w:rsid w:val="0023414E"/>
    <w:rsid w:val="00296770"/>
    <w:rsid w:val="00296D5F"/>
    <w:rsid w:val="002D2039"/>
    <w:rsid w:val="002F47E2"/>
    <w:rsid w:val="003306AB"/>
    <w:rsid w:val="003404AF"/>
    <w:rsid w:val="00356808"/>
    <w:rsid w:val="003879C4"/>
    <w:rsid w:val="003B092C"/>
    <w:rsid w:val="003F2EE1"/>
    <w:rsid w:val="0041486A"/>
    <w:rsid w:val="00525256"/>
    <w:rsid w:val="00563975"/>
    <w:rsid w:val="00604F4E"/>
    <w:rsid w:val="00613430"/>
    <w:rsid w:val="006B03FB"/>
    <w:rsid w:val="007361FC"/>
    <w:rsid w:val="00767A21"/>
    <w:rsid w:val="0079557C"/>
    <w:rsid w:val="007B746E"/>
    <w:rsid w:val="007D14FF"/>
    <w:rsid w:val="008C2E94"/>
    <w:rsid w:val="008F6F86"/>
    <w:rsid w:val="0090064B"/>
    <w:rsid w:val="00927F4C"/>
    <w:rsid w:val="009716C7"/>
    <w:rsid w:val="00971C5D"/>
    <w:rsid w:val="00A236C3"/>
    <w:rsid w:val="00AA3C6F"/>
    <w:rsid w:val="00AE6D5C"/>
    <w:rsid w:val="00AE735A"/>
    <w:rsid w:val="00B17B16"/>
    <w:rsid w:val="00B24628"/>
    <w:rsid w:val="00B27499"/>
    <w:rsid w:val="00B60F84"/>
    <w:rsid w:val="00BC1116"/>
    <w:rsid w:val="00BD4D22"/>
    <w:rsid w:val="00BE0953"/>
    <w:rsid w:val="00C70855"/>
    <w:rsid w:val="00D91166"/>
    <w:rsid w:val="00D95904"/>
    <w:rsid w:val="00DC22D9"/>
    <w:rsid w:val="00DC4455"/>
    <w:rsid w:val="00E03F00"/>
    <w:rsid w:val="00E26214"/>
    <w:rsid w:val="00E308AA"/>
    <w:rsid w:val="00E41290"/>
    <w:rsid w:val="00EE5053"/>
    <w:rsid w:val="00EF4E46"/>
    <w:rsid w:val="00F0662C"/>
    <w:rsid w:val="00F26349"/>
    <w:rsid w:val="00F34028"/>
    <w:rsid w:val="00F47FDC"/>
    <w:rsid w:val="00F72176"/>
    <w:rsid w:val="00FA2441"/>
    <w:rsid w:val="00FA6FA0"/>
    <w:rsid w:val="00FD2994"/>
    <w:rsid w:val="00FE7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9311AA"/>
    <w:pPr>
      <w:spacing w:line="288" w:lineRule="auto"/>
      <w:ind w:right="3119"/>
      <w:jc w:val="both"/>
    </w:pPr>
    <w:rPr>
      <w:rFonts w:ascii="Verdana" w:hAnsi="Verdan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D769A"/>
    <w:rPr>
      <w:color w:val="0000FF"/>
      <w:u w:val="single"/>
    </w:rPr>
  </w:style>
  <w:style w:type="paragraph" w:styleId="Kopfzeile">
    <w:name w:val="header"/>
    <w:basedOn w:val="Standard"/>
    <w:rsid w:val="00DB536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B536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B536C"/>
  </w:style>
  <w:style w:type="paragraph" w:styleId="Sprechblasentext">
    <w:name w:val="Balloon Text"/>
    <w:basedOn w:val="Standard"/>
    <w:semiHidden/>
    <w:rsid w:val="00AD3A83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uiPriority w:val="34"/>
    <w:qFormat/>
    <w:rsid w:val="007F1953"/>
    <w:pPr>
      <w:spacing w:after="120" w:line="240" w:lineRule="auto"/>
      <w:ind w:left="720" w:right="0"/>
      <w:contextualSpacing/>
      <w:jc w:val="left"/>
    </w:pPr>
  </w:style>
  <w:style w:type="character" w:customStyle="1" w:styleId="hps">
    <w:name w:val="hps"/>
    <w:basedOn w:val="Absatz-Standardschriftart"/>
    <w:rsid w:val="00AE735A"/>
  </w:style>
  <w:style w:type="character" w:customStyle="1" w:styleId="atn">
    <w:name w:val="atn"/>
    <w:basedOn w:val="Absatz-Standardschriftart"/>
    <w:rsid w:val="00AE7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9311AA"/>
    <w:pPr>
      <w:spacing w:line="288" w:lineRule="auto"/>
      <w:ind w:right="3119"/>
      <w:jc w:val="both"/>
    </w:pPr>
    <w:rPr>
      <w:rFonts w:ascii="Verdana" w:hAnsi="Verdan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D769A"/>
    <w:rPr>
      <w:color w:val="0000FF"/>
      <w:u w:val="single"/>
    </w:rPr>
  </w:style>
  <w:style w:type="paragraph" w:styleId="Kopfzeile">
    <w:name w:val="header"/>
    <w:basedOn w:val="Standard"/>
    <w:rsid w:val="00DB536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B536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B536C"/>
  </w:style>
  <w:style w:type="paragraph" w:styleId="Sprechblasentext">
    <w:name w:val="Balloon Text"/>
    <w:basedOn w:val="Standard"/>
    <w:semiHidden/>
    <w:rsid w:val="00AD3A83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uiPriority w:val="34"/>
    <w:qFormat/>
    <w:rsid w:val="007F1953"/>
    <w:pPr>
      <w:spacing w:after="120" w:line="240" w:lineRule="auto"/>
      <w:ind w:left="720" w:right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4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8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94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059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82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7327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95164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1071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5362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463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191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4803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1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7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93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7439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3953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781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1822">
          <w:marLeft w:val="504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6507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7372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5749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649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3172">
          <w:marLeft w:val="418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8714FDD.dotm</Template>
  <TotalTime>0</TotalTime>
  <Pages>2</Pages>
  <Words>259</Words>
  <Characters>1638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 vom 15</vt:lpstr>
      <vt:lpstr>Presseinformation vom 15</vt:lpstr>
    </vt:vector>
  </TitlesOfParts>
  <Company>Max Holder GmbH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vom 15</dc:title>
  <dc:creator>f.reiche</dc:creator>
  <cp:lastModifiedBy>Reiche, Franziska</cp:lastModifiedBy>
  <cp:revision>27</cp:revision>
  <cp:lastPrinted>2014-04-02T08:18:00Z</cp:lastPrinted>
  <dcterms:created xsi:type="dcterms:W3CDTF">2013-04-18T10:22:00Z</dcterms:created>
  <dcterms:modified xsi:type="dcterms:W3CDTF">2014-04-02T13:57:00Z</dcterms:modified>
</cp:coreProperties>
</file>